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A00FC" w:rsidRPr="007A00FC" w:rsidRDefault="007A00FC" w:rsidP="00794C61">
      <w:pPr>
        <w:spacing w:after="0" w:line="240" w:lineRule="auto"/>
        <w:jc w:val="center"/>
        <w:rPr>
          <w:rFonts w:eastAsia="Times New Roman" w:cs="Times New Roman"/>
          <w:b/>
          <w:bCs/>
          <w:kern w:val="0"/>
          <w:sz w:val="28"/>
          <w:szCs w:val="28"/>
          <w14:ligatures w14:val="none"/>
        </w:rPr>
      </w:pPr>
      <w:r w:rsidRPr="007A00FC">
        <w:rPr>
          <w:rFonts w:eastAsia="Times New Roman" w:cs="Times New Roman"/>
          <w:b/>
          <w:bCs/>
          <w:kern w:val="0"/>
          <w:sz w:val="28"/>
          <w:szCs w:val="28"/>
          <w14:ligatures w14:val="none"/>
        </w:rPr>
        <w:t>BÀI TUYÊN TRUYỀN</w:t>
      </w:r>
    </w:p>
    <w:p w:rsidR="007A00FC" w:rsidRPr="007A00FC" w:rsidRDefault="007A00FC" w:rsidP="00794C61">
      <w:pPr>
        <w:spacing w:after="0" w:line="240" w:lineRule="auto"/>
        <w:jc w:val="center"/>
        <w:rPr>
          <w:rFonts w:eastAsia="Times New Roman" w:cs="Times New Roman"/>
          <w:b/>
          <w:bCs/>
          <w:spacing w:val="-10"/>
          <w:kern w:val="0"/>
          <w:sz w:val="28"/>
          <w:szCs w:val="28"/>
          <w14:ligatures w14:val="none"/>
        </w:rPr>
      </w:pPr>
      <w:r w:rsidRPr="007A00FC">
        <w:rPr>
          <w:rFonts w:eastAsia="Times New Roman" w:cs="Times New Roman"/>
          <w:b/>
          <w:bCs/>
          <w:spacing w:val="-10"/>
          <w:kern w:val="0"/>
          <w:sz w:val="28"/>
          <w:szCs w:val="28"/>
          <w14:ligatures w14:val="none"/>
        </w:rPr>
        <w:t xml:space="preserve">Nội dung về vận động xây dựng xã hội học tập của Hội Khuyến học xã </w:t>
      </w:r>
      <w:r w:rsidRPr="007A00FC">
        <w:rPr>
          <w:rFonts w:eastAsia="Times New Roman" w:cs="Times New Roman"/>
          <w:b/>
          <w:bCs/>
          <w:spacing w:val="-10"/>
          <w:kern w:val="0"/>
          <w:sz w:val="28"/>
          <w:szCs w:val="28"/>
          <w14:ligatures w14:val="none"/>
        </w:rPr>
        <w:t>Hải Hưng</w:t>
      </w:r>
    </w:p>
    <w:p w:rsidR="007A00FC" w:rsidRDefault="007A00FC" w:rsidP="00794C61">
      <w:pPr>
        <w:spacing w:after="0" w:line="240" w:lineRule="auto"/>
        <w:jc w:val="both"/>
        <w:rPr>
          <w:rFonts w:eastAsia="Times New Roman" w:cs="Times New Roman"/>
          <w:b/>
          <w:bCs/>
          <w:color w:val="000000"/>
          <w:kern w:val="0"/>
          <w:sz w:val="28"/>
          <w:szCs w:val="28"/>
          <w14:ligatures w14:val="none"/>
        </w:rPr>
      </w:pPr>
    </w:p>
    <w:p w:rsidR="007A00FC" w:rsidRPr="007A00FC" w:rsidRDefault="007A00FC" w:rsidP="00794C61">
      <w:pPr>
        <w:spacing w:after="0" w:line="240" w:lineRule="auto"/>
        <w:ind w:firstLine="720"/>
        <w:jc w:val="both"/>
        <w:rPr>
          <w:rFonts w:eastAsia="Times New Roman" w:cs="Times New Roman"/>
          <w:b/>
          <w:bCs/>
          <w:color w:val="FF0000"/>
          <w:kern w:val="0"/>
          <w:sz w:val="28"/>
          <w:szCs w:val="28"/>
          <w14:ligatures w14:val="none"/>
        </w:rPr>
      </w:pPr>
      <w:r w:rsidRPr="007A00FC">
        <w:rPr>
          <w:rFonts w:eastAsia="Times New Roman" w:cs="Times New Roman"/>
          <w:b/>
          <w:bCs/>
          <w:color w:val="FF0000"/>
          <w:kern w:val="0"/>
          <w:sz w:val="28"/>
          <w:szCs w:val="28"/>
          <w14:ligatures w14:val="none"/>
        </w:rPr>
        <w:t>1. Thế nào là một xã hội học tập?</w:t>
      </w:r>
    </w:p>
    <w:p w:rsidR="007A00FC" w:rsidRPr="007A00FC" w:rsidRDefault="007A00FC" w:rsidP="00794C61">
      <w:pPr>
        <w:spacing w:after="0" w:line="240" w:lineRule="auto"/>
        <w:jc w:val="both"/>
        <w:rPr>
          <w:rFonts w:eastAsia="Times New Roman" w:cs="Times New Roman"/>
          <w:color w:val="000000"/>
          <w:spacing w:val="-4"/>
          <w:kern w:val="0"/>
          <w:sz w:val="28"/>
          <w:szCs w:val="28"/>
          <w14:ligatures w14:val="none"/>
        </w:rPr>
      </w:pPr>
      <w:r w:rsidRPr="007A00FC">
        <w:rPr>
          <w:rFonts w:eastAsia="Times New Roman" w:cs="Times New Roman"/>
          <w:color w:val="000000"/>
          <w:spacing w:val="-4"/>
          <w:kern w:val="0"/>
          <w:sz w:val="28"/>
          <w:szCs w:val="28"/>
          <w14:ligatures w14:val="none"/>
        </w:rPr>
        <w:t>         Xã hội học tập là một xã hội, trong đó, mọi người dân có nhu cầu học tập đều được đáp ứng và đều có nghĩa vụ học tập. Xã hội tạo cơ hội và điều kiện để công dân nào cũng được học tập. Trong xã hội học tập, ai cũng được học hành, học thường xuyên, học suốt đời, trong đó ý thức tự học, học một cách tự giác là yếu tố quyết định nhất.</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Trong thực tế, các thầy cô và các em thấy nền giáo dục quốc dân được xây dựng thành 2 hệ thống: Hệ thống giáo dục ban đầu gồm các trường từ mầm non đến đại học dành cho thế hệ trẻ và hệ thống giáo dục tiếp tục gồm những cơ sở giáo dục chính quy, thường xuyên và các trung tâm đào tạo, dạy nghề, trung tâm học tập cộng đồng dành cho người trưởng thành.</w:t>
      </w:r>
    </w:p>
    <w:p w:rsidR="007A00FC" w:rsidRPr="007A00FC" w:rsidRDefault="007A00FC" w:rsidP="00794C61">
      <w:pPr>
        <w:spacing w:after="0" w:line="240" w:lineRule="auto"/>
        <w:jc w:val="both"/>
        <w:rPr>
          <w:rFonts w:eastAsia="Times New Roman" w:cs="Times New Roman"/>
          <w:color w:val="FF0000"/>
          <w:kern w:val="0"/>
          <w:sz w:val="28"/>
          <w:szCs w:val="28"/>
          <w14:ligatures w14:val="none"/>
        </w:rPr>
      </w:pPr>
      <w:r w:rsidRPr="007A00FC">
        <w:rPr>
          <w:rFonts w:eastAsia="Times New Roman" w:cs="Times New Roman"/>
          <w:b/>
          <w:bCs/>
          <w:color w:val="000000"/>
          <w:kern w:val="0"/>
          <w:sz w:val="28"/>
          <w:szCs w:val="28"/>
          <w14:ligatures w14:val="none"/>
        </w:rPr>
        <w:t>          </w:t>
      </w:r>
      <w:r w:rsidRPr="007A00FC">
        <w:rPr>
          <w:rFonts w:eastAsia="Times New Roman" w:cs="Times New Roman"/>
          <w:b/>
          <w:bCs/>
          <w:color w:val="FF0000"/>
          <w:kern w:val="0"/>
          <w:sz w:val="28"/>
          <w:szCs w:val="28"/>
          <w14:ligatures w14:val="none"/>
        </w:rPr>
        <w:t>2. Tại sao phải xây dựng xã hội học tập?</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Cần phải xây dựng xã hội học tập vì:</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xml:space="preserve">        </w:t>
      </w:r>
      <w:r w:rsidRPr="007A00FC">
        <w:rPr>
          <w:rFonts w:eastAsia="Times New Roman" w:cs="Times New Roman"/>
          <w:i/>
          <w:iCs/>
          <w:color w:val="000000"/>
          <w:kern w:val="0"/>
          <w:sz w:val="28"/>
          <w:szCs w:val="28"/>
          <w14:ligatures w14:val="none"/>
        </w:rPr>
        <w:t>Thứ nhất:</w:t>
      </w:r>
      <w:r w:rsidRPr="007A00FC">
        <w:rPr>
          <w:rFonts w:eastAsia="Times New Roman" w:cs="Times New Roman"/>
          <w:color w:val="000000"/>
          <w:kern w:val="0"/>
          <w:sz w:val="28"/>
          <w:szCs w:val="28"/>
          <w14:ligatures w14:val="none"/>
        </w:rPr>
        <w:t xml:space="preserve"> Mọi công dân đều phải học tập suốt đời để trở thành người lao động có nghề, có năng suất lao động cao để cải thiện cuộc sống bản thân, làm giàu cho gia đình và cho cộng đồng, đóng góp xây dựng xã hội ấm no, hạnh phúc.</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xml:space="preserve">        </w:t>
      </w:r>
      <w:r w:rsidRPr="007A00FC">
        <w:rPr>
          <w:rFonts w:eastAsia="Times New Roman" w:cs="Times New Roman"/>
          <w:i/>
          <w:iCs/>
          <w:color w:val="000000"/>
          <w:kern w:val="0"/>
          <w:sz w:val="28"/>
          <w:szCs w:val="28"/>
          <w14:ligatures w14:val="none"/>
        </w:rPr>
        <w:t>Thứ hai:</w:t>
      </w:r>
      <w:r w:rsidRPr="007A00FC">
        <w:rPr>
          <w:rFonts w:eastAsia="Times New Roman" w:cs="Times New Roman"/>
          <w:color w:val="000000"/>
          <w:kern w:val="0"/>
          <w:sz w:val="28"/>
          <w:szCs w:val="28"/>
          <w14:ligatures w14:val="none"/>
        </w:rPr>
        <w:t xml:space="preserve"> Mọi công dân, mọi gia đình, dòng họ, mọi cộng đồng dân cư, cả xã hội đều có trách nhiệm tạo cơ hội và điều kiện để ai cũng được học hành, ai cũng thực hiện được nhiệm vụ học tập suốt đời, bảo đảm mọi người đều bình đẳng, được công bằng xã hội về giáo dục.</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xml:space="preserve">        </w:t>
      </w:r>
      <w:r w:rsidRPr="007A00FC">
        <w:rPr>
          <w:rFonts w:eastAsia="Times New Roman" w:cs="Times New Roman"/>
          <w:i/>
          <w:iCs/>
          <w:color w:val="000000"/>
          <w:kern w:val="0"/>
          <w:sz w:val="28"/>
          <w:szCs w:val="28"/>
          <w14:ligatures w14:val="none"/>
        </w:rPr>
        <w:t>Thứ ba:</w:t>
      </w:r>
      <w:r w:rsidRPr="007A00FC">
        <w:rPr>
          <w:rFonts w:eastAsia="Times New Roman" w:cs="Times New Roman"/>
          <w:color w:val="000000"/>
          <w:kern w:val="0"/>
          <w:sz w:val="28"/>
          <w:szCs w:val="28"/>
          <w14:ligatures w14:val="none"/>
        </w:rPr>
        <w:t xml:space="preserve"> Phải xây dựng một hệ thống giáo dục để phục vụ việc học tập suốt đời của người dân, trong đó có sự gắn kết giữa giáo dục chính quy và giáo dục không chính quy, giữa giáo dục nhà trường với giáo dục gia đình và giáo dục xã hội, giữa giáo dục thế hệ trẻ với giáo dục người trưởng thành.</w:t>
      </w:r>
    </w:p>
    <w:p w:rsidR="007A00FC" w:rsidRPr="007A00FC" w:rsidRDefault="007A00FC" w:rsidP="00794C61">
      <w:pPr>
        <w:spacing w:after="0" w:line="240" w:lineRule="auto"/>
        <w:jc w:val="both"/>
        <w:rPr>
          <w:rFonts w:eastAsia="Times New Roman" w:cs="Times New Roman"/>
          <w:color w:val="FF0000"/>
          <w:kern w:val="0"/>
          <w:sz w:val="28"/>
          <w:szCs w:val="28"/>
          <w14:ligatures w14:val="none"/>
        </w:rPr>
      </w:pPr>
      <w:r w:rsidRPr="007A00FC">
        <w:rPr>
          <w:rFonts w:eastAsia="Times New Roman" w:cs="Times New Roman"/>
          <w:b/>
          <w:bCs/>
          <w:color w:val="FF0000"/>
          <w:kern w:val="0"/>
          <w:sz w:val="28"/>
          <w:szCs w:val="28"/>
          <w14:ligatures w14:val="none"/>
        </w:rPr>
        <w:t>         3. Vì sao mọi người đều phải học?</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Mọi người đều phải học vì:</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(1) Ngày đầu tiên, cắp sách đến trường để học nói, học chữ, học viết và học tri thức để nhận thức thế giới quanh ta để hình thành, phát triển, hoàn thiện nhân cáchcủa mỗi con người. Thực tế đã chứng minh nhiều người tài, người thành đạt trong xã hội vì được học tập, tu dưỡng trong môi trường giáo dục tốt.</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(2) Sự biến đổi, phát triển xã hội ngày càng nhanh, người trưởng thành phải tiếp tục học để nâng cao trình độ, kiến thức, kỹ năng, phẩm chất đáp ứng yêu cầu mà công việc, nghề nghiệp, cuộc sống và xã hội đang đòi hỏi. Người trưởng thành học để giải quyết khó khăn, thực hiện công việc với hiệu quả cao nhất.</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(3) Người sắp về hưu cần những hiểu biết và những kỹ năng sống trong điều kiện sống tại gia đình và khu dân cư. Họ cần học những vấn đề về tâm lý xã hội trong cộng đồng dân cư, về dưỡng sinh và bảo vệ sức khỏe, về việc làm thêm để tăng thu nhập hoặc có thêm những kỹ năng như chụp ảnh, làm hoa trang trí, làm bánh trái, chơi cây cảnh, cá cảnh. Những điều cần thiết ấy giúp người về hưu hòa đồng nhanh với cuộc sống tại khu dân cư, với quan hệ hàng xóm; học sống trong những mối quan hệ tình cảm, yêu thương, quý trọng lẫn nhau, chia sẻ với nhau những vui buồn của cộng đồng và được tự do hoạt động theo sở thích.</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(4) Về hưu rồi, người cao tuổi vẫn cần phải học, dù họ là người đã có hạn chế nhất định về sức khỏe và môi trường công tác và sau cả đời cống hiến.</w:t>
      </w:r>
      <w:r w:rsidRPr="007A00FC">
        <w:rPr>
          <w:rFonts w:eastAsia="Times New Roman" w:cs="Times New Roman"/>
          <w:color w:val="000000"/>
          <w:kern w:val="0"/>
          <w:sz w:val="28"/>
          <w:szCs w:val="28"/>
          <w14:ligatures w14:val="none"/>
        </w:rPr>
        <w:br/>
        <w:t xml:space="preserve">Khi tuổi thọ trung bình tăng lên thì nhiều người trong độ tuổi 60 </w:t>
      </w:r>
      <w:r>
        <w:rPr>
          <w:rFonts w:eastAsia="Times New Roman" w:cs="Times New Roman"/>
          <w:color w:val="000000"/>
          <w:kern w:val="0"/>
          <w:sz w:val="28"/>
          <w:szCs w:val="28"/>
          <w14:ligatures w14:val="none"/>
        </w:rPr>
        <w:t>-</w:t>
      </w:r>
      <w:r w:rsidRPr="007A00FC">
        <w:rPr>
          <w:rFonts w:eastAsia="Times New Roman" w:cs="Times New Roman"/>
          <w:color w:val="000000"/>
          <w:kern w:val="0"/>
          <w:sz w:val="28"/>
          <w:szCs w:val="28"/>
          <w14:ligatures w14:val="none"/>
        </w:rPr>
        <w:t xml:space="preserve"> 80 còn khá sung sức </w:t>
      </w:r>
      <w:r w:rsidRPr="007A00FC">
        <w:rPr>
          <w:rFonts w:eastAsia="Times New Roman" w:cs="Times New Roman"/>
          <w:color w:val="000000"/>
          <w:kern w:val="0"/>
          <w:sz w:val="28"/>
          <w:szCs w:val="28"/>
          <w14:ligatures w14:val="none"/>
        </w:rPr>
        <w:lastRenderedPageBreak/>
        <w:t>trong hoạt động nghiên cứu khoa học, đào tạo thế hệ trẻ, tổ chức sản xuất nghề truyền thống, tổ chức các hoạt động văn hóa, nghệ thuật và nhất là các công việc mang tính nhân đạo, từ thiện. Người cao tuổi rất cần:</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 Nâng cao trình độ sử dụng công nghệ thông tin, ngoại ngữ để mở rộng phạm vi giao tiếp xã hội, cập nhật thông tin, đáp ứng nhu cầu tự học và giải trí.</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 Nắm bắt công nghệ, khoa học kỹ thuật sản xuất để nâng cao năng suất và tăng thu nhập, giúp một số người cao tuổi có việc làm thêm để cải thiện đời sống.</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 Hiểu biết về bảo vệ sức khỏe, tập dưỡng sinh, sử dụng thực phẩm chức năng, thuốc chữa bệnh, cách phòng chống bệnh tật…</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Học tập là phương pháp rèn luyện sức khỏe tinh thần, giúp người cao tuổi sống vui, sống khỏe và sống có ích trong xã hội hiện đại.</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xml:space="preserve">        Người trưởng thành, người sắp về hưu, người già đều cần phải học. Vậy các bạn học sinh trong độ tuổi mà nhiệm vụ học là chính; được gia đình, xã hội chăm chút, quan tâm, tạo điều kiện để học, phải học như thế nào đây? </w:t>
      </w:r>
    </w:p>
    <w:p w:rsidR="007A00FC" w:rsidRPr="007A00FC" w:rsidRDefault="007A00FC" w:rsidP="00794C61">
      <w:pPr>
        <w:spacing w:after="0" w:line="240" w:lineRule="auto"/>
        <w:jc w:val="both"/>
        <w:rPr>
          <w:rFonts w:eastAsia="Times New Roman" w:cs="Times New Roman"/>
          <w:color w:val="FF0000"/>
          <w:kern w:val="0"/>
          <w:sz w:val="28"/>
          <w:szCs w:val="28"/>
          <w14:ligatures w14:val="none"/>
        </w:rPr>
      </w:pPr>
      <w:r w:rsidRPr="007A00FC">
        <w:rPr>
          <w:rFonts w:eastAsia="Times New Roman" w:cs="Times New Roman"/>
          <w:b/>
          <w:bCs/>
          <w:color w:val="FF0000"/>
          <w:kern w:val="0"/>
          <w:sz w:val="28"/>
          <w:szCs w:val="28"/>
          <w14:ligatures w14:val="none"/>
        </w:rPr>
        <w:t>        4. Không học thường xuyên, sẽ mù chức năng</w:t>
      </w:r>
    </w:p>
    <w:p w:rsidR="007A00FC" w:rsidRPr="007A00FC" w:rsidRDefault="007A00FC" w:rsidP="00794C61">
      <w:pPr>
        <w:spacing w:after="0" w:line="240" w:lineRule="auto"/>
        <w:jc w:val="both"/>
        <w:rPr>
          <w:rFonts w:eastAsia="Times New Roman" w:cs="Times New Roman"/>
          <w:color w:val="000000"/>
          <w:spacing w:val="-6"/>
          <w:kern w:val="0"/>
          <w:sz w:val="28"/>
          <w:szCs w:val="28"/>
          <w14:ligatures w14:val="none"/>
        </w:rPr>
      </w:pPr>
      <w:r w:rsidRPr="007A00FC">
        <w:rPr>
          <w:rFonts w:eastAsia="Times New Roman" w:cs="Times New Roman"/>
          <w:color w:val="000000"/>
          <w:spacing w:val="-6"/>
          <w:kern w:val="0"/>
          <w:sz w:val="28"/>
          <w:szCs w:val="28"/>
          <w14:ligatures w14:val="none"/>
        </w:rPr>
        <w:t>       Sự phát triển của khoa học công nghệ hiện đại đã luôn nâng cao và đổi mới liên tục trình độ trang thiết bị sản xuất, đổi mới kỹ thuật và công nghệ chế tạo sản phẩm cũng như trong công việc hành chính, sự nghiệp, giảng dạy, nghiên cứu khoa học… và phương pháp quản lý nhà máy, doanh nghiệp, các cơ quan hành chính, trường học v.v…</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Trong công việc, khi các kỹ năng hiện có không còn đáp ứng được những nhiệm vụ mới, con người rơi vào trạng thái thiếu hụt những kỹ năng tiến hành các hoạt động và đó là mù chữ hành dụng hay còn gọi là bị mù chức năng.</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Mọi người, từ người nông dân đến công nhân kỹ thuật, những cán bộ công chức trong cơ quan nhà nước,bác sĩ, y tá, giáo viên, v.v… đều có thể bị mù chức năng. Do vậy, các khóa bồi dưỡng, tập huấn, chuyển giao tri thức khoa học … để giúp người lao động tránh mù chức năng… cần được tổ chức thường xuyên. Không một ai trong xã hội có thể khẳng định mình không mù chức năng.</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Học tập suốt đời là điều kiện để con người khắc phục tình trạng mù chức năng. Tinh thần tự học là cần thiết và có ý nghĩa quyết định đối với việc trau dồi những chức năng cần thiết theo phương châm “Cần gì học nấy” để hành nghề có năng suất cao, đạt chất lượng cao.</w:t>
      </w:r>
    </w:p>
    <w:p w:rsidR="007A00FC" w:rsidRPr="007A00FC" w:rsidRDefault="007A00FC" w:rsidP="00794C61">
      <w:pPr>
        <w:spacing w:after="0" w:line="240" w:lineRule="auto"/>
        <w:jc w:val="both"/>
        <w:rPr>
          <w:rFonts w:eastAsia="Times New Roman" w:cs="Times New Roman"/>
          <w:color w:val="FF0000"/>
          <w:kern w:val="0"/>
          <w:sz w:val="28"/>
          <w:szCs w:val="28"/>
          <w14:ligatures w14:val="none"/>
        </w:rPr>
      </w:pPr>
      <w:r w:rsidRPr="007A00FC">
        <w:rPr>
          <w:rFonts w:eastAsia="Times New Roman" w:cs="Times New Roman"/>
          <w:b/>
          <w:bCs/>
          <w:color w:val="FF0000"/>
          <w:kern w:val="0"/>
          <w:sz w:val="28"/>
          <w:szCs w:val="28"/>
          <w14:ligatures w14:val="none"/>
        </w:rPr>
        <w:t>        5. Về Công dân học tập</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Để có xã hội học tập, phải có công dân học tập. Khi vận động nhân dân xây dựng cả nước thành một xã hội học tập, thì phải giúp người dân học tập suốt đời để mỗi người trở thành công dân học tập.</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Mô hình xã hội học tập và công dân học tập của các nước trên thế giới có khác nhau, nhưng tất cả đều có chung một yêu cầu: Công dân học tập phải là người học tập suốt đời để trở thành những lao động đóng góp vào sự cường thịnh quốc gia và tham gia tích cực vào việc bảo vệ hòa bình, an ninh và tiến bộ xã hội.</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Ở Việt Nam hiện nay, gia đình học tập được xác định tế bào của xã hội học tập, còn công dân học tập là công dân:</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 Có tinh tinh thần hiếu học, khả năng tự học và có nghề; có kế hoạch học tập và thực hiện đầy đủ kế hoạch đó tại các cơ sở học tập không chính quy trong cộng đồng.</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 Biết sử dụng ngoại ngữ và máy tính để khai thác được những tri thức trên các mạng thông tin.</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lastRenderedPageBreak/>
        <w:t>        - Có năng suất lao động cao trên cơ sở áp dụng sáng tạo những kinh nghiệm hay, những tri thức và kỹ năng do học tập mà có vào công việc hằng ngày; đóng góp cho sự phát triển xã hội.</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 Gia đình không ở mức nghèo theo chuẩn nghèo mà nhà nước ban hành.</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w:t>
      </w:r>
    </w:p>
    <w:p w:rsidR="007A00FC" w:rsidRPr="007A00FC" w:rsidRDefault="007A00FC" w:rsidP="00794C61">
      <w:pPr>
        <w:spacing w:after="0" w:line="240" w:lineRule="auto"/>
        <w:jc w:val="right"/>
        <w:rPr>
          <w:rFonts w:eastAsia="Times New Roman" w:cs="Times New Roman"/>
          <w:color w:val="FF0000"/>
          <w:kern w:val="0"/>
          <w:sz w:val="28"/>
          <w:szCs w:val="28"/>
          <w14:ligatures w14:val="none"/>
        </w:rPr>
      </w:pPr>
      <w:r w:rsidRPr="007A00FC">
        <w:rPr>
          <w:rFonts w:eastAsia="Times New Roman" w:cs="Times New Roman"/>
          <w:i/>
          <w:iCs/>
          <w:color w:val="FF0000"/>
          <w:kern w:val="0"/>
          <w:sz w:val="28"/>
          <w:szCs w:val="28"/>
          <w14:ligatures w14:val="none"/>
        </w:rPr>
        <w:t>Nguồn tin</w:t>
      </w:r>
      <w:r w:rsidR="00794C61">
        <w:rPr>
          <w:rFonts w:eastAsia="Times New Roman" w:cs="Times New Roman"/>
          <w:i/>
          <w:iCs/>
          <w:color w:val="FF0000"/>
          <w:kern w:val="0"/>
          <w:sz w:val="28"/>
          <w:szCs w:val="28"/>
          <w14:ligatures w14:val="none"/>
        </w:rPr>
        <w:t>, ảnh</w:t>
      </w:r>
      <w:r w:rsidRPr="007A00FC">
        <w:rPr>
          <w:rFonts w:eastAsia="Times New Roman" w:cs="Times New Roman"/>
          <w:i/>
          <w:iCs/>
          <w:color w:val="FF0000"/>
          <w:kern w:val="0"/>
          <w:sz w:val="28"/>
          <w:szCs w:val="28"/>
          <w14:ligatures w14:val="none"/>
        </w:rPr>
        <w:t>: Tài liệu tuyên truyền của TW Hội Khuyến học Việt Nam</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w:t>
      </w:r>
    </w:p>
    <w:p w:rsidR="007A00FC" w:rsidRPr="007A00FC" w:rsidRDefault="007A00FC" w:rsidP="00794C61">
      <w:pPr>
        <w:spacing w:after="0" w:line="240" w:lineRule="auto"/>
        <w:jc w:val="both"/>
        <w:rPr>
          <w:rFonts w:eastAsia="Times New Roman" w:cs="Times New Roman"/>
          <w:color w:val="000000"/>
          <w:kern w:val="0"/>
          <w:sz w:val="28"/>
          <w:szCs w:val="28"/>
          <w14:ligatures w14:val="none"/>
        </w:rPr>
      </w:pPr>
      <w:r w:rsidRPr="007A00FC">
        <w:rPr>
          <w:rFonts w:eastAsia="Times New Roman" w:cs="Times New Roman"/>
          <w:color w:val="000000"/>
          <w:kern w:val="0"/>
          <w:sz w:val="28"/>
          <w:szCs w:val="28"/>
          <w14:ligatures w14:val="none"/>
        </w:rPr>
        <w:t> </w:t>
      </w:r>
    </w:p>
    <w:p w:rsidR="003B513A" w:rsidRPr="007A00FC" w:rsidRDefault="003B513A" w:rsidP="00794C61">
      <w:pPr>
        <w:spacing w:after="0" w:line="240" w:lineRule="auto"/>
        <w:rPr>
          <w:rFonts w:cs="Times New Roman"/>
          <w:sz w:val="28"/>
          <w:szCs w:val="28"/>
        </w:rPr>
      </w:pPr>
    </w:p>
    <w:sectPr w:rsidR="003B513A" w:rsidRPr="007A00FC" w:rsidSect="007A00FC">
      <w:pgSz w:w="11907" w:h="16840" w:code="9"/>
      <w:pgMar w:top="851" w:right="992"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FC"/>
    <w:rsid w:val="000500A7"/>
    <w:rsid w:val="002B4A30"/>
    <w:rsid w:val="003B513A"/>
    <w:rsid w:val="00794C61"/>
    <w:rsid w:val="007A00FC"/>
    <w:rsid w:val="009C278E"/>
    <w:rsid w:val="00BC5E83"/>
    <w:rsid w:val="00FE0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C3AC3"/>
  <w15:chartTrackingRefBased/>
  <w15:docId w15:val="{52494A4B-28DB-44F9-96AC-2D676386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0FC"/>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7A00FC"/>
    <w:rPr>
      <w:b/>
      <w:bCs/>
    </w:rPr>
  </w:style>
  <w:style w:type="character" w:styleId="Emphasis">
    <w:name w:val="Emphasis"/>
    <w:basedOn w:val="DefaultParagraphFont"/>
    <w:uiPriority w:val="20"/>
    <w:qFormat/>
    <w:rsid w:val="007A00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933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2024-05-31T07:47:00Z</dcterms:created>
  <dcterms:modified xsi:type="dcterms:W3CDTF">2024-05-31T08:00:00Z</dcterms:modified>
</cp:coreProperties>
</file>